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830" w:rsidRDefault="00376830" w:rsidP="00376830">
      <w:pPr>
        <w:rPr>
          <w:rFonts w:ascii="Calibri" w:eastAsia="Times New Roman" w:hAnsi="Calibri" w:cs="Times New Roman"/>
          <w:b/>
          <w:color w:val="500050"/>
          <w:sz w:val="22"/>
          <w:szCs w:val="22"/>
          <w:shd w:val="clear" w:color="auto" w:fill="FFFFFF"/>
          <w:lang w:val="en-AU"/>
        </w:rPr>
      </w:pPr>
      <w:r w:rsidRPr="00376830">
        <w:rPr>
          <w:rFonts w:ascii="Calibri" w:eastAsia="Times New Roman" w:hAnsi="Calibri" w:cs="Times New Roman"/>
          <w:b/>
          <w:color w:val="500050"/>
          <w:sz w:val="22"/>
          <w:szCs w:val="22"/>
          <w:shd w:val="clear" w:color="auto" w:fill="FFFFFF"/>
          <w:lang w:val="en-AU"/>
        </w:rPr>
        <w:t> </w:t>
      </w:r>
    </w:p>
    <w:p w:rsidR="00B621DE" w:rsidRDefault="00B621DE" w:rsidP="00376830">
      <w:pPr>
        <w:rPr>
          <w:rFonts w:ascii="Calibri" w:eastAsia="Times New Roman" w:hAnsi="Calibri" w:cs="Times New Roman"/>
          <w:b/>
          <w:color w:val="500050"/>
          <w:sz w:val="22"/>
          <w:szCs w:val="22"/>
          <w:shd w:val="clear" w:color="auto" w:fill="FFFFFF"/>
          <w:lang w:val="en-AU"/>
        </w:rPr>
      </w:pPr>
      <w:r>
        <w:rPr>
          <w:rFonts w:ascii="Calibri" w:eastAsia="Times New Roman" w:hAnsi="Calibri" w:cs="Times New Roman"/>
          <w:b/>
          <w:color w:val="500050"/>
          <w:sz w:val="22"/>
          <w:szCs w:val="22"/>
          <w:shd w:val="clear" w:color="auto" w:fill="FFFFFF"/>
          <w:lang w:val="en-AU"/>
        </w:rPr>
        <w:t>Studio Associate Published</w:t>
      </w:r>
    </w:p>
    <w:p w:rsidR="00B621DE" w:rsidRDefault="00B621DE" w:rsidP="00376830">
      <w:pPr>
        <w:rPr>
          <w:rFonts w:ascii="Calibri" w:eastAsia="Times New Roman" w:hAnsi="Calibri" w:cs="Times New Roman"/>
          <w:b/>
          <w:color w:val="500050"/>
          <w:sz w:val="22"/>
          <w:szCs w:val="22"/>
          <w:shd w:val="clear" w:color="auto" w:fill="FFFFFF"/>
          <w:lang w:val="en-AU"/>
        </w:rPr>
      </w:pPr>
    </w:p>
    <w:p w:rsidR="00376830" w:rsidRPr="00376830" w:rsidRDefault="00376830" w:rsidP="00376830">
      <w:pPr>
        <w:rPr>
          <w:rFonts w:ascii="Times" w:eastAsia="Times New Roman" w:hAnsi="Times" w:cs="Times New Roman"/>
          <w:b/>
          <w:sz w:val="20"/>
          <w:szCs w:val="20"/>
          <w:lang w:val="en-AU"/>
        </w:rPr>
      </w:pPr>
      <w:bookmarkStart w:id="0" w:name="_GoBack"/>
      <w:bookmarkEnd w:id="0"/>
      <w:r w:rsidRPr="00376830">
        <w:rPr>
          <w:rFonts w:ascii="Calibri" w:eastAsia="Times New Roman" w:hAnsi="Calibri" w:cs="Times New Roman"/>
          <w:b/>
          <w:color w:val="500050"/>
          <w:sz w:val="22"/>
          <w:szCs w:val="22"/>
          <w:shd w:val="clear" w:color="auto" w:fill="FFFFFF"/>
          <w:lang w:val="en-AU"/>
        </w:rPr>
        <w:t xml:space="preserve">Professor Timothy </w:t>
      </w:r>
      <w:proofErr w:type="spellStart"/>
      <w:r w:rsidRPr="00376830">
        <w:rPr>
          <w:rFonts w:ascii="Calibri" w:eastAsia="Times New Roman" w:hAnsi="Calibri" w:cs="Times New Roman"/>
          <w:b/>
          <w:color w:val="500050"/>
          <w:sz w:val="22"/>
          <w:szCs w:val="22"/>
          <w:shd w:val="clear" w:color="auto" w:fill="FFFFFF"/>
          <w:lang w:val="en-AU"/>
        </w:rPr>
        <w:t>Jachna</w:t>
      </w:r>
      <w:proofErr w:type="spellEnd"/>
    </w:p>
    <w:p w:rsidR="00376830" w:rsidRPr="00376830" w:rsidRDefault="00376830" w:rsidP="00376830">
      <w:pPr>
        <w:shd w:val="clear" w:color="auto" w:fill="FFFFFF"/>
        <w:rPr>
          <w:rFonts w:asciiTheme="majorHAnsi" w:hAnsiTheme="majorHAnsi" w:cs="Tahoma"/>
          <w:color w:val="000000"/>
          <w:sz w:val="22"/>
          <w:szCs w:val="22"/>
          <w:lang w:val="en-AU"/>
        </w:rPr>
      </w:pPr>
      <w:r w:rsidRPr="00376830">
        <w:rPr>
          <w:rFonts w:asciiTheme="majorHAnsi" w:hAnsiTheme="majorHAnsi" w:cs="Tahoma"/>
          <w:color w:val="000000"/>
          <w:sz w:val="22"/>
          <w:szCs w:val="22"/>
          <w:lang w:val="en-AU"/>
        </w:rPr>
        <w:t>Our upcoming annual conference of the American Society for Cybernetics "Framing Reality and How It Matters in a Shared World" (I am vice-president of this organisation and part of the organising committee) might be appropriate </w:t>
      </w:r>
      <w:r w:rsidRPr="00376830">
        <w:rPr>
          <w:rFonts w:asciiTheme="majorHAnsi" w:hAnsiTheme="majorHAnsi" w:cs="Tahoma"/>
          <w:color w:val="000000"/>
          <w:sz w:val="22"/>
          <w:szCs w:val="22"/>
          <w:lang w:val="en-AU"/>
        </w:rPr>
        <w:fldChar w:fldCharType="begin"/>
      </w:r>
      <w:r w:rsidRPr="00376830">
        <w:rPr>
          <w:rFonts w:asciiTheme="majorHAnsi" w:hAnsiTheme="majorHAnsi" w:cs="Tahoma"/>
          <w:color w:val="000000"/>
          <w:sz w:val="22"/>
          <w:szCs w:val="22"/>
          <w:lang w:val="en-AU"/>
        </w:rPr>
        <w:instrText xml:space="preserve"> HYPERLINK "http://asc-cybernetics.org/2018-2/" \t "_blank" </w:instrText>
      </w:r>
      <w:r w:rsidRPr="00376830">
        <w:rPr>
          <w:rFonts w:asciiTheme="majorHAnsi" w:hAnsiTheme="majorHAnsi" w:cs="Tahoma"/>
          <w:color w:val="000000"/>
          <w:sz w:val="22"/>
          <w:szCs w:val="22"/>
          <w:lang w:val="en-AU"/>
        </w:rPr>
      </w:r>
      <w:r w:rsidRPr="00376830">
        <w:rPr>
          <w:rFonts w:asciiTheme="majorHAnsi" w:hAnsiTheme="majorHAnsi" w:cs="Tahoma"/>
          <w:color w:val="000000"/>
          <w:sz w:val="22"/>
          <w:szCs w:val="22"/>
          <w:lang w:val="en-AU"/>
        </w:rPr>
        <w:fldChar w:fldCharType="separate"/>
      </w:r>
      <w:r w:rsidRPr="00376830">
        <w:rPr>
          <w:rFonts w:asciiTheme="majorHAnsi" w:hAnsiTheme="majorHAnsi" w:cs="Tahoma"/>
          <w:color w:val="1155CC"/>
          <w:sz w:val="22"/>
          <w:szCs w:val="22"/>
          <w:u w:val="single"/>
          <w:lang w:val="en-AU"/>
        </w:rPr>
        <w:t>http://asc-cybernetics.org/2018-2/</w:t>
      </w:r>
      <w:r w:rsidRPr="00376830">
        <w:rPr>
          <w:rFonts w:asciiTheme="majorHAnsi" w:hAnsiTheme="majorHAnsi" w:cs="Tahoma"/>
          <w:color w:val="000000"/>
          <w:sz w:val="22"/>
          <w:szCs w:val="22"/>
          <w:lang w:val="en-AU"/>
        </w:rPr>
        <w:fldChar w:fldCharType="end"/>
      </w:r>
    </w:p>
    <w:p w:rsidR="00376830" w:rsidRPr="00376830" w:rsidRDefault="00376830" w:rsidP="00376830">
      <w:pPr>
        <w:spacing w:line="315" w:lineRule="atLeast"/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</w:pP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fldChar w:fldCharType="begin"/>
      </w: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instrText xml:space="preserve"> HYPERLINK "http://asc-cybernetics.org/2018-2/" \t "_blank" </w:instrText>
      </w: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</w: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fldChar w:fldCharType="separate"/>
      </w:r>
      <w:r w:rsidRPr="00376830">
        <w:rPr>
          <w:rFonts w:asciiTheme="majorHAnsi" w:eastAsia="Times New Roman" w:hAnsiTheme="majorHAnsi" w:cs="Segoe UI"/>
          <w:color w:val="1155CC"/>
          <w:sz w:val="22"/>
          <w:szCs w:val="22"/>
          <w:lang w:val="en-AU"/>
        </w:rPr>
        <w:t>2018 - American Society for Cybernetics</w:t>
      </w: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fldChar w:fldCharType="end"/>
      </w:r>
      <w:r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t xml:space="preserve"> </w:t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fldChar w:fldCharType="begin"/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instrText xml:space="preserve"> HYPERLINK "http://asc-cybernetics.org/" \t "_blank" </w:instrText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fldChar w:fldCharType="separate"/>
      </w:r>
      <w:r w:rsidRPr="00376830">
        <w:rPr>
          <w:rFonts w:asciiTheme="majorHAnsi" w:eastAsia="Times New Roman" w:hAnsiTheme="majorHAnsi" w:cs="Segoe UI"/>
          <w:color w:val="1155CC"/>
          <w:sz w:val="22"/>
          <w:szCs w:val="22"/>
          <w:u w:val="single"/>
          <w:lang w:val="en-AU"/>
        </w:rPr>
        <w:t>asc-c</w:t>
      </w:r>
      <w:r w:rsidRPr="00376830">
        <w:rPr>
          <w:rFonts w:asciiTheme="majorHAnsi" w:eastAsia="Times New Roman" w:hAnsiTheme="majorHAnsi" w:cs="Segoe UI"/>
          <w:color w:val="1155CC"/>
          <w:sz w:val="22"/>
          <w:szCs w:val="22"/>
          <w:u w:val="single"/>
          <w:lang w:val="en-AU"/>
        </w:rPr>
        <w:t>y</w:t>
      </w:r>
      <w:r w:rsidRPr="00376830">
        <w:rPr>
          <w:rFonts w:asciiTheme="majorHAnsi" w:eastAsia="Times New Roman" w:hAnsiTheme="majorHAnsi" w:cs="Segoe UI"/>
          <w:color w:val="1155CC"/>
          <w:sz w:val="22"/>
          <w:szCs w:val="22"/>
          <w:u w:val="single"/>
          <w:lang w:val="en-AU"/>
        </w:rPr>
        <w:t>bernetics.org</w:t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fldChar w:fldCharType="end"/>
      </w:r>
    </w:p>
    <w:p w:rsidR="00EA52DA" w:rsidRDefault="00376830" w:rsidP="00376830">
      <w:pPr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</w:pP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t>Call for participation: Framing Reality and How It Matters in a Shared World American Society for Cybernetics 2018 Conference August 15-19, Chicago Illinois</w:t>
      </w:r>
    </w:p>
    <w:p w:rsidR="00376830" w:rsidRDefault="00376830" w:rsidP="00376830">
      <w:pPr>
        <w:shd w:val="clear" w:color="auto" w:fill="FFFFFF"/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</w:pPr>
    </w:p>
    <w:p w:rsidR="00376830" w:rsidRDefault="00376830" w:rsidP="00376830">
      <w:pPr>
        <w:shd w:val="clear" w:color="auto" w:fill="FFFFFF"/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>This is a p</w:t>
      </w:r>
      <w:r w:rsidRPr="00376830"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 xml:space="preserve">aper based on work with </w:t>
      </w:r>
      <w:proofErr w:type="spellStart"/>
      <w:r w:rsidRPr="00376830"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>MDes</w:t>
      </w:r>
      <w:proofErr w:type="spellEnd"/>
      <w:r w:rsidRPr="00376830"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 xml:space="preserve"> (Urban Environments) students at Hong Kong Polytechnic University published in a TU Berlin book that is available for free download online </w:t>
      </w:r>
      <w:r w:rsidRPr="00376830"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fldChar w:fldCharType="begin"/>
      </w:r>
      <w:r w:rsidRPr="00376830"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instrText xml:space="preserve"> HYPERLINK "https://depositonce.tu-berlin.de/handle/11303/6680" \o "https://depositonce.tu-berlin.de/handle/11303/6680
Ctrl+Click or tap to follow the link" \t "_blank" </w:instrText>
      </w:r>
      <w:r w:rsidRPr="00376830"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</w:r>
      <w:r w:rsidRPr="00376830"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fldChar w:fldCharType="separate"/>
      </w:r>
      <w:r w:rsidRPr="00376830">
        <w:rPr>
          <w:rFonts w:asciiTheme="majorHAnsi" w:eastAsia="Times New Roman" w:hAnsiTheme="majorHAnsi" w:cs="Tahoma"/>
          <w:color w:val="1155CC"/>
          <w:sz w:val="22"/>
          <w:szCs w:val="22"/>
          <w:u w:val="single"/>
          <w:lang w:val="en-AU"/>
        </w:rPr>
        <w:t>https://depositonce.tu-berlin.de/handle/11303/6680</w:t>
      </w:r>
      <w:r w:rsidRPr="00376830"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fldChar w:fldCharType="end"/>
      </w:r>
    </w:p>
    <w:p w:rsidR="00376830" w:rsidRPr="00376830" w:rsidRDefault="00376830" w:rsidP="00376830">
      <w:pPr>
        <w:spacing w:line="315" w:lineRule="atLeast"/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</w:pP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fldChar w:fldCharType="begin"/>
      </w: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instrText xml:space="preserve"> HYPERLINK "https://depositonce.tu-berlin.de/handle/11303/6680" \t "_blank" </w:instrText>
      </w: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</w: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fldChar w:fldCharType="separate"/>
      </w:r>
      <w:proofErr w:type="spellStart"/>
      <w:r w:rsidRPr="00376830">
        <w:rPr>
          <w:rFonts w:asciiTheme="majorHAnsi" w:eastAsia="Times New Roman" w:hAnsiTheme="majorHAnsi" w:cs="Segoe UI"/>
          <w:color w:val="1155CC"/>
          <w:sz w:val="22"/>
          <w:szCs w:val="22"/>
          <w:lang w:val="en-AU"/>
        </w:rPr>
        <w:t>DepositOnce</w:t>
      </w:r>
      <w:proofErr w:type="spellEnd"/>
      <w:r w:rsidRPr="00376830">
        <w:rPr>
          <w:rFonts w:asciiTheme="majorHAnsi" w:eastAsia="Times New Roman" w:hAnsiTheme="majorHAnsi" w:cs="Segoe UI"/>
          <w:color w:val="1155CC"/>
          <w:sz w:val="22"/>
          <w:szCs w:val="22"/>
          <w:lang w:val="en-AU"/>
        </w:rPr>
        <w:t>: Cybernetics: state of the art</w:t>
      </w:r>
      <w:r w:rsidRPr="00376830"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fldChar w:fldCharType="end"/>
      </w:r>
      <w:r>
        <w:rPr>
          <w:rFonts w:asciiTheme="majorHAnsi" w:eastAsia="Times New Roman" w:hAnsiTheme="majorHAnsi" w:cs="Segoe UI"/>
          <w:color w:val="0078D7"/>
          <w:sz w:val="22"/>
          <w:szCs w:val="22"/>
          <w:lang w:val="en-AU"/>
        </w:rPr>
        <w:t xml:space="preserve"> </w:t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fldChar w:fldCharType="begin"/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instrText xml:space="preserve"> HYPERLINK "http://depositonce.tu-berlin.de/" \t "_blank" </w:instrText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fldChar w:fldCharType="separate"/>
      </w:r>
      <w:r w:rsidRPr="00376830">
        <w:rPr>
          <w:rFonts w:asciiTheme="majorHAnsi" w:eastAsia="Times New Roman" w:hAnsiTheme="majorHAnsi" w:cs="Segoe UI"/>
          <w:color w:val="1155CC"/>
          <w:sz w:val="22"/>
          <w:szCs w:val="22"/>
          <w:u w:val="single"/>
          <w:lang w:val="en-AU"/>
        </w:rPr>
        <w:t>depositonce.tu-berlin.de</w:t>
      </w: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fldChar w:fldCharType="end"/>
      </w:r>
    </w:p>
    <w:p w:rsidR="00376830" w:rsidRPr="00376830" w:rsidRDefault="00376830" w:rsidP="00376830">
      <w:pPr>
        <w:spacing w:line="300" w:lineRule="atLeast"/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</w:pPr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t xml:space="preserve">Published in print by </w:t>
      </w:r>
      <w:proofErr w:type="spellStart"/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t>Universitätsverlag</w:t>
      </w:r>
      <w:proofErr w:type="spellEnd"/>
      <w:r w:rsidRPr="00376830">
        <w:rPr>
          <w:rFonts w:asciiTheme="majorHAnsi" w:eastAsia="Times New Roman" w:hAnsiTheme="majorHAnsi" w:cs="Segoe UI"/>
          <w:color w:val="666666"/>
          <w:sz w:val="22"/>
          <w:szCs w:val="22"/>
          <w:lang w:val="en-AU"/>
        </w:rPr>
        <w:t xml:space="preserve"> der TU Berlin, ISBN 978-3-7983-2953-9 (ISSN 2567-4641)</w:t>
      </w:r>
    </w:p>
    <w:p w:rsidR="00376830" w:rsidRPr="00376830" w:rsidRDefault="00376830" w:rsidP="0037683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AU"/>
        </w:rPr>
      </w:pPr>
      <w:r w:rsidRPr="00376830">
        <w:rPr>
          <w:rFonts w:ascii="Arial" w:eastAsia="Times New Roman" w:hAnsi="Arial" w:cs="Arial"/>
          <w:color w:val="222222"/>
          <w:sz w:val="19"/>
          <w:szCs w:val="19"/>
          <w:lang w:val="en-AU"/>
        </w:rPr>
        <w:fldChar w:fldCharType="begin"/>
      </w:r>
      <w:r w:rsidRPr="00376830">
        <w:rPr>
          <w:rFonts w:ascii="Arial" w:eastAsia="Times New Roman" w:hAnsi="Arial" w:cs="Arial"/>
          <w:color w:val="222222"/>
          <w:sz w:val="19"/>
          <w:szCs w:val="19"/>
          <w:lang w:val="en-AU"/>
        </w:rPr>
        <w:instrText xml:space="preserve"> HYPERLINK "http://forty-five.com/papers/174" \t "_blank" </w:instrText>
      </w:r>
      <w:r w:rsidRPr="00376830">
        <w:rPr>
          <w:rFonts w:ascii="Arial" w:eastAsia="Times New Roman" w:hAnsi="Arial" w:cs="Arial"/>
          <w:color w:val="222222"/>
          <w:sz w:val="19"/>
          <w:szCs w:val="19"/>
          <w:lang w:val="en-AU"/>
        </w:rPr>
      </w:r>
      <w:r w:rsidRPr="00376830">
        <w:rPr>
          <w:rFonts w:ascii="Arial" w:eastAsia="Times New Roman" w:hAnsi="Arial" w:cs="Arial"/>
          <w:color w:val="222222"/>
          <w:sz w:val="19"/>
          <w:szCs w:val="19"/>
          <w:lang w:val="en-AU"/>
        </w:rPr>
        <w:fldChar w:fldCharType="separate"/>
      </w:r>
      <w:r w:rsidRPr="00376830">
        <w:rPr>
          <w:rFonts w:ascii="Arial" w:eastAsia="Times New Roman" w:hAnsi="Arial" w:cs="Arial"/>
          <w:color w:val="1155CC"/>
          <w:sz w:val="19"/>
          <w:szCs w:val="19"/>
          <w:u w:val="single"/>
          <w:lang w:val="en-AU"/>
        </w:rPr>
        <w:t>http://forty-five.com/papers/174</w:t>
      </w:r>
      <w:r w:rsidRPr="00376830">
        <w:rPr>
          <w:rFonts w:ascii="Arial" w:eastAsia="Times New Roman" w:hAnsi="Arial" w:cs="Arial"/>
          <w:color w:val="222222"/>
          <w:sz w:val="19"/>
          <w:szCs w:val="19"/>
          <w:lang w:val="en-AU"/>
        </w:rPr>
        <w:fldChar w:fldCharType="end"/>
      </w:r>
    </w:p>
    <w:p w:rsidR="00376830" w:rsidRDefault="00376830" w:rsidP="00376830">
      <w:pPr>
        <w:shd w:val="clear" w:color="auto" w:fill="FFFFFF"/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</w:pPr>
    </w:p>
    <w:p w:rsidR="00B621DE" w:rsidRPr="00B621DE" w:rsidRDefault="00376830" w:rsidP="00376830">
      <w:pPr>
        <w:shd w:val="clear" w:color="auto" w:fill="FFFFFF"/>
        <w:rPr>
          <w:rFonts w:asciiTheme="majorHAnsi" w:eastAsia="Times New Roman" w:hAnsiTheme="majorHAnsi" w:cs="Tahoma"/>
          <w:b/>
          <w:color w:val="000000"/>
          <w:sz w:val="22"/>
          <w:szCs w:val="22"/>
          <w:lang w:val="en-AU"/>
        </w:rPr>
      </w:pPr>
      <w:r w:rsidRPr="00B621DE">
        <w:rPr>
          <w:rFonts w:asciiTheme="majorHAnsi" w:eastAsia="Times New Roman" w:hAnsiTheme="majorHAnsi" w:cs="Tahoma"/>
          <w:b/>
          <w:color w:val="000000"/>
          <w:sz w:val="22"/>
          <w:szCs w:val="22"/>
          <w:lang w:val="en-AU"/>
        </w:rPr>
        <w:t>Professor Frances Whitehead</w:t>
      </w:r>
    </w:p>
    <w:p w:rsidR="00B621DE" w:rsidRDefault="00B621DE" w:rsidP="00376830">
      <w:pPr>
        <w:shd w:val="clear" w:color="auto" w:fill="FFFFFF"/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>Civic Experiments: tactics for Praxis - Situation Cultural Knowledge</w:t>
      </w:r>
    </w:p>
    <w:p w:rsidR="00B621DE" w:rsidRPr="00B621DE" w:rsidRDefault="00B621DE" w:rsidP="00B621D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AU"/>
        </w:rPr>
      </w:pPr>
      <w:r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 xml:space="preserve">This paper addresses the role of those artists seeking to extend their practice beyond how </w:t>
      </w:r>
      <w:proofErr w:type="gramStart"/>
      <w:r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>its</w:t>
      </w:r>
      <w:proofErr w:type="gramEnd"/>
      <w:r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 xml:space="preserve"> defined by the culture industry in order to engage pressing socio-environmental needs. Published in Forty-Five - A journal </w:t>
      </w:r>
      <w:proofErr w:type="gramStart"/>
      <w:r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>od</w:t>
      </w:r>
      <w:proofErr w:type="gramEnd"/>
      <w:r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  <w:t xml:space="preserve"> Outside Research, July 2017 </w:t>
      </w:r>
      <w:r w:rsidRPr="00B621DE">
        <w:rPr>
          <w:rFonts w:ascii="Arial" w:eastAsia="Times New Roman" w:hAnsi="Arial" w:cs="Arial"/>
          <w:color w:val="222222"/>
          <w:sz w:val="19"/>
          <w:szCs w:val="19"/>
          <w:lang w:val="en-AU"/>
        </w:rPr>
        <w:fldChar w:fldCharType="begin"/>
      </w:r>
      <w:r w:rsidRPr="00B621DE">
        <w:rPr>
          <w:rFonts w:ascii="Arial" w:eastAsia="Times New Roman" w:hAnsi="Arial" w:cs="Arial"/>
          <w:color w:val="222222"/>
          <w:sz w:val="19"/>
          <w:szCs w:val="19"/>
          <w:lang w:val="en-AU"/>
        </w:rPr>
        <w:instrText xml:space="preserve"> HYPERLINK "http://forty-five.com/papers/174" \t "_blank" </w:instrText>
      </w:r>
      <w:r w:rsidRPr="00B621DE">
        <w:rPr>
          <w:rFonts w:ascii="Arial" w:eastAsia="Times New Roman" w:hAnsi="Arial" w:cs="Arial"/>
          <w:color w:val="222222"/>
          <w:sz w:val="19"/>
          <w:szCs w:val="19"/>
          <w:lang w:val="en-AU"/>
        </w:rPr>
      </w:r>
      <w:r w:rsidRPr="00B621DE">
        <w:rPr>
          <w:rFonts w:ascii="Arial" w:eastAsia="Times New Roman" w:hAnsi="Arial" w:cs="Arial"/>
          <w:color w:val="222222"/>
          <w:sz w:val="19"/>
          <w:szCs w:val="19"/>
          <w:lang w:val="en-AU"/>
        </w:rPr>
        <w:fldChar w:fldCharType="separate"/>
      </w:r>
      <w:r w:rsidRPr="00B621DE">
        <w:rPr>
          <w:rFonts w:ascii="Arial" w:eastAsia="Times New Roman" w:hAnsi="Arial" w:cs="Arial"/>
          <w:color w:val="1155CC"/>
          <w:sz w:val="19"/>
          <w:szCs w:val="19"/>
          <w:u w:val="single"/>
          <w:lang w:val="en-AU"/>
        </w:rPr>
        <w:t>http://forty-five.com/papers/174</w:t>
      </w:r>
      <w:r w:rsidRPr="00B621DE">
        <w:rPr>
          <w:rFonts w:ascii="Arial" w:eastAsia="Times New Roman" w:hAnsi="Arial" w:cs="Arial"/>
          <w:color w:val="222222"/>
          <w:sz w:val="19"/>
          <w:szCs w:val="19"/>
          <w:lang w:val="en-AU"/>
        </w:rPr>
        <w:fldChar w:fldCharType="end"/>
      </w:r>
    </w:p>
    <w:p w:rsidR="00B621DE" w:rsidRPr="00B621DE" w:rsidRDefault="00B621DE" w:rsidP="00B621DE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  <w:lang w:val="en-AU"/>
        </w:rPr>
      </w:pPr>
    </w:p>
    <w:p w:rsidR="00B621DE" w:rsidRPr="00B621DE" w:rsidRDefault="00B621DE" w:rsidP="00B621DE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B621DE" w:rsidRPr="00376830" w:rsidRDefault="00B621DE" w:rsidP="00376830">
      <w:pPr>
        <w:shd w:val="clear" w:color="auto" w:fill="FFFFFF"/>
        <w:rPr>
          <w:rFonts w:asciiTheme="majorHAnsi" w:eastAsia="Times New Roman" w:hAnsiTheme="majorHAnsi" w:cs="Tahoma"/>
          <w:color w:val="000000"/>
          <w:sz w:val="22"/>
          <w:szCs w:val="22"/>
          <w:lang w:val="en-AU"/>
        </w:rPr>
      </w:pPr>
    </w:p>
    <w:p w:rsidR="00376830" w:rsidRDefault="00376830" w:rsidP="00376830"/>
    <w:sectPr w:rsidR="00376830" w:rsidSect="00E36182">
      <w:pgSz w:w="11900" w:h="16840"/>
      <w:pgMar w:top="1440" w:right="845" w:bottom="1440" w:left="1440" w:header="709" w:footer="709" w:gutter="0"/>
      <w:cols w:space="708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30"/>
    <w:rsid w:val="00376830"/>
    <w:rsid w:val="00857C4B"/>
    <w:rsid w:val="00B621DE"/>
    <w:rsid w:val="00DF5A62"/>
    <w:rsid w:val="00E36182"/>
    <w:rsid w:val="00EA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5571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merican Typewriter" w:eastAsiaTheme="minorEastAsia" w:hAnsi="American Typewriter" w:cstheme="minorBidi"/>
        <w:sz w:val="40"/>
        <w:szCs w:val="40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83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76830"/>
    <w:rPr>
      <w:color w:val="0000FF"/>
      <w:u w:val="single"/>
    </w:rPr>
  </w:style>
  <w:style w:type="character" w:customStyle="1" w:styleId="aqj">
    <w:name w:val="aqj"/>
    <w:basedOn w:val="DefaultParagraphFont"/>
    <w:rsid w:val="0037683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merican Typewriter" w:eastAsiaTheme="minorEastAsia" w:hAnsi="American Typewriter" w:cstheme="minorBidi"/>
        <w:sz w:val="40"/>
        <w:szCs w:val="40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830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semiHidden/>
    <w:unhideWhenUsed/>
    <w:rsid w:val="00376830"/>
    <w:rPr>
      <w:color w:val="0000FF"/>
      <w:u w:val="single"/>
    </w:rPr>
  </w:style>
  <w:style w:type="character" w:customStyle="1" w:styleId="aqj">
    <w:name w:val="aqj"/>
    <w:basedOn w:val="DefaultParagraphFont"/>
    <w:rsid w:val="00376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5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9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033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2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9575">
                  <w:marLeft w:val="0"/>
                  <w:marRight w:val="0"/>
                  <w:marTop w:val="15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84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171176">
              <w:marLeft w:val="0"/>
              <w:marRight w:val="0"/>
              <w:marTop w:val="15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8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294</Words>
  <Characters>1676</Characters>
  <Application>Microsoft Macintosh Word</Application>
  <DocSecurity>0</DocSecurity>
  <Lines>13</Lines>
  <Paragraphs>3</Paragraphs>
  <ScaleCrop>false</ScaleCrop>
  <Company>Griffith University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Fry</dc:creator>
  <cp:keywords/>
  <dc:description/>
  <cp:lastModifiedBy>Tony Fry</cp:lastModifiedBy>
  <cp:revision>1</cp:revision>
  <dcterms:created xsi:type="dcterms:W3CDTF">2018-01-18T21:16:00Z</dcterms:created>
  <dcterms:modified xsi:type="dcterms:W3CDTF">2018-01-18T21:41:00Z</dcterms:modified>
</cp:coreProperties>
</file>